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C7F2" w14:textId="77777777" w:rsidR="000934BA" w:rsidRPr="00617E4E" w:rsidRDefault="000934BA" w:rsidP="00B27566">
      <w:pPr>
        <w:pStyle w:val="Odstavecseseznamem"/>
        <w:spacing w:after="200" w:line="276" w:lineRule="auto"/>
        <w:ind w:firstLine="0"/>
        <w:rPr>
          <w:rFonts w:asciiTheme="minorHAnsi" w:eastAsia="Calibri" w:hAnsiTheme="minorHAnsi" w:cstheme="minorHAnsi"/>
          <w:b/>
          <w:bCs/>
          <w:sz w:val="32"/>
          <w:szCs w:val="32"/>
        </w:rPr>
      </w:pPr>
      <w:bookmarkStart w:id="0" w:name="_Hlk55253384"/>
      <w:r w:rsidRPr="00617E4E">
        <w:rPr>
          <w:rFonts w:asciiTheme="minorHAnsi" w:eastAsia="Calibri" w:hAnsiTheme="minorHAnsi" w:cstheme="minorHAnsi"/>
          <w:b/>
          <w:bCs/>
          <w:noProof/>
          <w:sz w:val="32"/>
          <w:szCs w:val="32"/>
          <w:lang w:bidi="ar-SA"/>
        </w:rPr>
        <w:drawing>
          <wp:inline distT="0" distB="0" distL="0" distR="0" wp14:anchorId="425AC82E" wp14:editId="425AC82F">
            <wp:extent cx="114300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_zdravotni_zona_rgb_120p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AC7F3" w14:textId="77777777" w:rsidR="00617E4E" w:rsidRPr="00617E4E" w:rsidRDefault="00617E4E" w:rsidP="00617E4E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7E4E">
        <w:rPr>
          <w:rFonts w:asciiTheme="minorHAnsi" w:hAnsiTheme="minorHAnsi" w:cstheme="minorHAnsi"/>
          <w:b/>
          <w:sz w:val="32"/>
          <w:szCs w:val="32"/>
        </w:rPr>
        <w:t>Maturitní otázky z psychologie</w:t>
      </w:r>
    </w:p>
    <w:p w14:paraId="425AC7F4" w14:textId="77777777" w:rsidR="000934BA" w:rsidRDefault="000934BA" w:rsidP="00617E4E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17E4E">
        <w:rPr>
          <w:rFonts w:asciiTheme="minorHAnsi" w:hAnsiTheme="minorHAnsi" w:cstheme="minorHAnsi"/>
          <w:b/>
          <w:sz w:val="32"/>
          <w:szCs w:val="32"/>
        </w:rPr>
        <w:t xml:space="preserve">pro obor </w:t>
      </w:r>
      <w:r w:rsidR="0049796D" w:rsidRPr="00617E4E">
        <w:rPr>
          <w:rFonts w:asciiTheme="minorHAnsi" w:hAnsiTheme="minorHAnsi" w:cstheme="minorHAnsi"/>
          <w:b/>
          <w:sz w:val="32"/>
          <w:szCs w:val="32"/>
        </w:rPr>
        <w:t>75</w:t>
      </w:r>
      <w:r w:rsidRPr="00617E4E">
        <w:rPr>
          <w:rFonts w:asciiTheme="minorHAnsi" w:hAnsiTheme="minorHAnsi" w:cstheme="minorHAnsi"/>
          <w:b/>
          <w:sz w:val="32"/>
          <w:szCs w:val="32"/>
        </w:rPr>
        <w:t>-41-</w:t>
      </w:r>
      <w:r w:rsidR="0049796D" w:rsidRPr="00617E4E">
        <w:rPr>
          <w:rFonts w:asciiTheme="minorHAnsi" w:hAnsiTheme="minorHAnsi" w:cstheme="minorHAnsi"/>
          <w:b/>
          <w:sz w:val="32"/>
          <w:szCs w:val="32"/>
        </w:rPr>
        <w:t>L</w:t>
      </w:r>
      <w:r w:rsidRPr="00617E4E">
        <w:rPr>
          <w:rFonts w:asciiTheme="minorHAnsi" w:hAnsiTheme="minorHAnsi" w:cstheme="minorHAnsi"/>
          <w:b/>
          <w:sz w:val="32"/>
          <w:szCs w:val="32"/>
        </w:rPr>
        <w:t>/</w:t>
      </w:r>
      <w:r w:rsidR="0049796D" w:rsidRPr="00617E4E">
        <w:rPr>
          <w:rFonts w:asciiTheme="minorHAnsi" w:hAnsiTheme="minorHAnsi" w:cstheme="minorHAnsi"/>
          <w:b/>
          <w:sz w:val="32"/>
          <w:szCs w:val="32"/>
        </w:rPr>
        <w:t>5</w:t>
      </w:r>
      <w:r w:rsidRPr="00617E4E">
        <w:rPr>
          <w:rFonts w:asciiTheme="minorHAnsi" w:hAnsiTheme="minorHAnsi" w:cstheme="minorHAnsi"/>
          <w:b/>
          <w:sz w:val="32"/>
          <w:szCs w:val="32"/>
        </w:rPr>
        <w:t xml:space="preserve">1 </w:t>
      </w:r>
      <w:r w:rsidR="0049796D" w:rsidRPr="00617E4E">
        <w:rPr>
          <w:rFonts w:asciiTheme="minorHAnsi" w:hAnsiTheme="minorHAnsi" w:cstheme="minorHAnsi"/>
          <w:b/>
          <w:sz w:val="32"/>
          <w:szCs w:val="32"/>
        </w:rPr>
        <w:t>Sociální činnost</w:t>
      </w:r>
      <w:r w:rsidRPr="00617E4E">
        <w:rPr>
          <w:rFonts w:asciiTheme="minorHAnsi" w:hAnsiTheme="minorHAnsi" w:cstheme="minorHAnsi"/>
          <w:b/>
          <w:sz w:val="32"/>
          <w:szCs w:val="32"/>
        </w:rPr>
        <w:t>, školní rok 2020/2021</w:t>
      </w:r>
    </w:p>
    <w:p w14:paraId="425AC7F5" w14:textId="77777777" w:rsidR="00617E4E" w:rsidRPr="00617E4E" w:rsidRDefault="00617E4E" w:rsidP="00617E4E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25AC7F6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1"/>
        </w:rPr>
        <w:t xml:space="preserve"> </w:t>
      </w:r>
      <w:r w:rsidRPr="00617E4E">
        <w:rPr>
          <w:rFonts w:asciiTheme="minorHAnsi" w:hAnsiTheme="minorHAnsi" w:cstheme="minorHAnsi"/>
        </w:rPr>
        <w:t>osobnosti</w:t>
      </w:r>
    </w:p>
    <w:p w14:paraId="425AC7F7" w14:textId="46C09448" w:rsidR="00B40BC1" w:rsidRPr="00617E4E" w:rsidRDefault="0035407D" w:rsidP="00B27566">
      <w:pPr>
        <w:pStyle w:val="Zkladntext"/>
        <w:spacing w:before="123" w:line="237" w:lineRule="auto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Charakteristika osobnosti; osobnost jako bio-psycho-sociální celek, poznávání osobnosti, </w:t>
      </w:r>
      <w:r w:rsidR="00E47B9C">
        <w:rPr>
          <w:rFonts w:asciiTheme="minorHAnsi" w:hAnsiTheme="minorHAnsi" w:cstheme="minorHAnsi"/>
        </w:rPr>
        <w:t>(stereotypy, předsudky, efekt prvního dojmu)</w:t>
      </w:r>
    </w:p>
    <w:p w14:paraId="425AC7F8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1"/>
        </w:rPr>
        <w:t xml:space="preserve"> </w:t>
      </w:r>
      <w:r w:rsidRPr="00617E4E">
        <w:rPr>
          <w:rFonts w:asciiTheme="minorHAnsi" w:hAnsiTheme="minorHAnsi" w:cstheme="minorHAnsi"/>
        </w:rPr>
        <w:t>osobnosti</w:t>
      </w:r>
    </w:p>
    <w:p w14:paraId="425AC7F9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Temperament; typologie dle Hippokrata, I. P. Pavlova a H. J. </w:t>
      </w:r>
      <w:proofErr w:type="spellStart"/>
      <w:r w:rsidRPr="00617E4E">
        <w:rPr>
          <w:rFonts w:asciiTheme="minorHAnsi" w:hAnsiTheme="minorHAnsi" w:cstheme="minorHAnsi"/>
        </w:rPr>
        <w:t>Eysencka</w:t>
      </w:r>
      <w:proofErr w:type="spellEnd"/>
      <w:r w:rsidRPr="00617E4E">
        <w:rPr>
          <w:rFonts w:asciiTheme="minorHAnsi" w:hAnsiTheme="minorHAnsi" w:cstheme="minorHAnsi"/>
        </w:rPr>
        <w:t>.</w:t>
      </w:r>
    </w:p>
    <w:p w14:paraId="425AC7FA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1"/>
        </w:rPr>
        <w:t xml:space="preserve"> </w:t>
      </w:r>
      <w:r w:rsidRPr="00617E4E">
        <w:rPr>
          <w:rFonts w:asciiTheme="minorHAnsi" w:hAnsiTheme="minorHAnsi" w:cstheme="minorHAnsi"/>
        </w:rPr>
        <w:t>osobnosti</w:t>
      </w:r>
    </w:p>
    <w:p w14:paraId="425AC7FB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Schopnosti; stupně a druhy schopností, inteligence, rozumová a emoční inteligence.</w:t>
      </w:r>
    </w:p>
    <w:p w14:paraId="425AC7FC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1"/>
        </w:rPr>
        <w:t xml:space="preserve"> </w:t>
      </w:r>
      <w:r w:rsidRPr="00617E4E">
        <w:rPr>
          <w:rFonts w:asciiTheme="minorHAnsi" w:hAnsiTheme="minorHAnsi" w:cstheme="minorHAnsi"/>
        </w:rPr>
        <w:t>osobnosti</w:t>
      </w:r>
    </w:p>
    <w:p w14:paraId="425AC7FD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Motivace; </w:t>
      </w:r>
      <w:proofErr w:type="spellStart"/>
      <w:r w:rsidRPr="00617E4E">
        <w:rPr>
          <w:rFonts w:asciiTheme="minorHAnsi" w:hAnsiTheme="minorHAnsi" w:cstheme="minorHAnsi"/>
        </w:rPr>
        <w:t>Maslowova</w:t>
      </w:r>
      <w:proofErr w:type="spellEnd"/>
      <w:r w:rsidRPr="00617E4E">
        <w:rPr>
          <w:rFonts w:asciiTheme="minorHAnsi" w:hAnsiTheme="minorHAnsi" w:cstheme="minorHAnsi"/>
        </w:rPr>
        <w:t xml:space="preserve"> hierarchie potřeb, frustrace, deprivace.</w:t>
      </w:r>
    </w:p>
    <w:p w14:paraId="425AC7FE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 osobnosti</w:t>
      </w:r>
    </w:p>
    <w:p w14:paraId="425AC7FF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Charakter; hodnoty, </w:t>
      </w:r>
      <w:proofErr w:type="spellStart"/>
      <w:r w:rsidRPr="00617E4E">
        <w:rPr>
          <w:rFonts w:asciiTheme="minorHAnsi" w:hAnsiTheme="minorHAnsi" w:cstheme="minorHAnsi"/>
        </w:rPr>
        <w:t>seberegulační</w:t>
      </w:r>
      <w:proofErr w:type="spellEnd"/>
      <w:r w:rsidRPr="00617E4E">
        <w:rPr>
          <w:rFonts w:asciiTheme="minorHAnsi" w:hAnsiTheme="minorHAnsi" w:cstheme="minorHAnsi"/>
        </w:rPr>
        <w:t xml:space="preserve"> vlastnosti.</w:t>
      </w:r>
    </w:p>
    <w:p w14:paraId="425AC800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Obecná psychologie</w:t>
      </w:r>
    </w:p>
    <w:p w14:paraId="425AC801" w14:textId="0D09166D" w:rsidR="00B40BC1" w:rsidRPr="00617E4E" w:rsidRDefault="0035407D" w:rsidP="00B27566">
      <w:pPr>
        <w:pStyle w:val="Zkladntext"/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Vnímání; vjem, fyziologický průběh, smyslová adaptace a kompenzace, poruchy. </w:t>
      </w:r>
    </w:p>
    <w:p w14:paraId="425AC802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Obecná psychologie</w:t>
      </w:r>
    </w:p>
    <w:p w14:paraId="425AC803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Paměť; fáze, typy a druhy, křivka zapomínání. Myšlení a řeč; tvoření pojmů, myšlenkové operace.</w:t>
      </w:r>
    </w:p>
    <w:p w14:paraId="425AC804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Obecná psychologie</w:t>
      </w:r>
    </w:p>
    <w:p w14:paraId="425AC805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Představivost; druhy představ, změny fyziologických funkcí při vyvolávání představ, fantazie. Emoce; druhy, fyziologický základ.</w:t>
      </w:r>
    </w:p>
    <w:p w14:paraId="425AC806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Obecná psychologie</w:t>
      </w:r>
    </w:p>
    <w:p w14:paraId="425AC807" w14:textId="77777777" w:rsidR="00B40BC1" w:rsidRPr="00617E4E" w:rsidRDefault="0035407D" w:rsidP="00B27566">
      <w:pPr>
        <w:pStyle w:val="Zkladntext"/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Učení; typy a formy, učební styly, zásady efektivního učení.</w:t>
      </w:r>
    </w:p>
    <w:p w14:paraId="425AC808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komunikace</w:t>
      </w:r>
    </w:p>
    <w:p w14:paraId="425AC809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Komunikace; verbální a neverbální, zásady efektivní komunikace.</w:t>
      </w:r>
    </w:p>
    <w:p w14:paraId="425AC80A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komunikace</w:t>
      </w:r>
    </w:p>
    <w:p w14:paraId="425AC80B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Asertivita; asertivní práva a techniky, manipulace.</w:t>
      </w:r>
    </w:p>
    <w:p w14:paraId="425AC80C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Psychologie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komunikace</w:t>
      </w:r>
    </w:p>
    <w:p w14:paraId="425AC80D" w14:textId="30AE19F5" w:rsidR="00B40BC1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Komunikace s klienty s mentálním, pohybovým a smyslovým postižením.</w:t>
      </w:r>
    </w:p>
    <w:p w14:paraId="222694FC" w14:textId="77777777" w:rsidR="00E47B9C" w:rsidRPr="00617E4E" w:rsidRDefault="00E47B9C" w:rsidP="00B27566">
      <w:pPr>
        <w:pStyle w:val="Zkladntext"/>
        <w:rPr>
          <w:rFonts w:asciiTheme="minorHAnsi" w:hAnsiTheme="minorHAnsi" w:cstheme="minorHAnsi"/>
        </w:rPr>
      </w:pPr>
      <w:bookmarkStart w:id="1" w:name="_GoBack"/>
      <w:bookmarkEnd w:id="1"/>
    </w:p>
    <w:p w14:paraId="425AC80E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lastRenderedPageBreak/>
        <w:t>Psychologie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komunikace</w:t>
      </w:r>
    </w:p>
    <w:p w14:paraId="425AC80F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Konflikt; řešení. Komunikace s klientem s problémovým chováním.</w:t>
      </w:r>
    </w:p>
    <w:p w14:paraId="425AC810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Sociální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1" w14:textId="53AFDE0B" w:rsidR="000934BA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Socializace osobnosti; činitele a poruchy, sociální učen</w:t>
      </w:r>
      <w:r w:rsidR="000934BA" w:rsidRPr="00617E4E">
        <w:rPr>
          <w:rFonts w:asciiTheme="minorHAnsi" w:hAnsiTheme="minorHAnsi" w:cstheme="minorHAnsi"/>
        </w:rPr>
        <w:t>í</w:t>
      </w:r>
      <w:r w:rsidR="00B30D15">
        <w:rPr>
          <w:rFonts w:asciiTheme="minorHAnsi" w:hAnsiTheme="minorHAnsi" w:cstheme="minorHAnsi"/>
        </w:rPr>
        <w:t>.</w:t>
      </w:r>
    </w:p>
    <w:p w14:paraId="425AC812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spacing w:before="92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Sociální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3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Rodina jako sociální skupina; funkce, znaky současné rodiny, náhradní péče.</w:t>
      </w:r>
    </w:p>
    <w:p w14:paraId="425AC814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5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Prenatální a novorozenecké období.</w:t>
      </w:r>
    </w:p>
    <w:p w14:paraId="425AC816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7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Kojenecké a batolecí období.</w:t>
      </w:r>
    </w:p>
    <w:p w14:paraId="425AC818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9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Předškolní a mladší školní věk.</w:t>
      </w:r>
    </w:p>
    <w:p w14:paraId="425AC81A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B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Pubescence a adolescence.</w:t>
      </w:r>
    </w:p>
    <w:p w14:paraId="425AC81C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D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Dospělost.</w:t>
      </w:r>
    </w:p>
    <w:p w14:paraId="425AC81E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Ontogenetická</w:t>
      </w:r>
      <w:r w:rsidRPr="00617E4E">
        <w:rPr>
          <w:rFonts w:asciiTheme="minorHAnsi" w:hAnsiTheme="minorHAnsi" w:cstheme="minorHAnsi"/>
          <w:spacing w:val="-3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1F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Stáří; umírání a smrt.</w:t>
      </w:r>
    </w:p>
    <w:p w14:paraId="425AC820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spacing w:before="121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Zdravotnická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21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 xml:space="preserve">Nemoc jako životní změna. Hospitalismus, </w:t>
      </w:r>
      <w:proofErr w:type="spellStart"/>
      <w:r w:rsidRPr="00617E4E">
        <w:rPr>
          <w:rFonts w:asciiTheme="minorHAnsi" w:hAnsiTheme="minorHAnsi" w:cstheme="minorHAnsi"/>
        </w:rPr>
        <w:t>iatrogenie</w:t>
      </w:r>
      <w:proofErr w:type="spellEnd"/>
      <w:r w:rsidRPr="00617E4E">
        <w:rPr>
          <w:rFonts w:asciiTheme="minorHAnsi" w:hAnsiTheme="minorHAnsi" w:cstheme="minorHAnsi"/>
        </w:rPr>
        <w:t>.</w:t>
      </w:r>
    </w:p>
    <w:p w14:paraId="425AC822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Zdravotnická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23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Prožívání nemoci; bolest, strach, úzkost. Postoje k nemoci.</w:t>
      </w:r>
    </w:p>
    <w:p w14:paraId="425AC824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Zdravotnická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25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Profesionální chování; evalvace, produktivní chování, činitele.</w:t>
      </w:r>
    </w:p>
    <w:p w14:paraId="425AC826" w14:textId="77777777" w:rsidR="00B40BC1" w:rsidRPr="00617E4E" w:rsidRDefault="0035407D" w:rsidP="00B27566">
      <w:pPr>
        <w:pStyle w:val="Nadpis21"/>
        <w:numPr>
          <w:ilvl w:val="0"/>
          <w:numId w:val="1"/>
        </w:numPr>
        <w:tabs>
          <w:tab w:val="left" w:pos="515"/>
        </w:tabs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Zdravotnická</w:t>
      </w:r>
      <w:r w:rsidRPr="00617E4E">
        <w:rPr>
          <w:rFonts w:asciiTheme="minorHAnsi" w:hAnsiTheme="minorHAnsi" w:cstheme="minorHAnsi"/>
          <w:spacing w:val="-1"/>
        </w:rPr>
        <w:t xml:space="preserve"> </w:t>
      </w:r>
      <w:r w:rsidRPr="00617E4E">
        <w:rPr>
          <w:rFonts w:asciiTheme="minorHAnsi" w:hAnsiTheme="minorHAnsi" w:cstheme="minorHAnsi"/>
        </w:rPr>
        <w:t>psychologie</w:t>
      </w:r>
    </w:p>
    <w:p w14:paraId="425AC827" w14:textId="77777777" w:rsidR="00B40BC1" w:rsidRPr="00617E4E" w:rsidRDefault="0035407D" w:rsidP="00B27566">
      <w:pPr>
        <w:pStyle w:val="Zkladntext"/>
        <w:rPr>
          <w:rFonts w:asciiTheme="minorHAnsi" w:hAnsiTheme="minorHAnsi" w:cstheme="minorHAnsi"/>
        </w:rPr>
      </w:pPr>
      <w:r w:rsidRPr="00617E4E">
        <w:rPr>
          <w:rFonts w:asciiTheme="minorHAnsi" w:hAnsiTheme="minorHAnsi" w:cstheme="minorHAnsi"/>
        </w:rPr>
        <w:t>Syndrom vyhoření. Duševní hygiena.</w:t>
      </w:r>
    </w:p>
    <w:p w14:paraId="425AC828" w14:textId="77777777" w:rsidR="00B40BC1" w:rsidRPr="00617E4E" w:rsidRDefault="00B40BC1" w:rsidP="00B27566">
      <w:pPr>
        <w:pStyle w:val="Zkladntext"/>
        <w:spacing w:before="0"/>
        <w:ind w:left="0"/>
        <w:rPr>
          <w:rFonts w:asciiTheme="minorHAnsi" w:hAnsiTheme="minorHAnsi" w:cstheme="minorHAnsi"/>
        </w:rPr>
      </w:pPr>
    </w:p>
    <w:p w14:paraId="425AC829" w14:textId="77777777" w:rsidR="00B40BC1" w:rsidRDefault="00B40BC1" w:rsidP="00B27566">
      <w:pPr>
        <w:pStyle w:val="Zkladntext"/>
        <w:spacing w:before="0"/>
        <w:ind w:left="0"/>
        <w:rPr>
          <w:rFonts w:asciiTheme="minorHAnsi" w:hAnsiTheme="minorHAnsi" w:cstheme="minorHAnsi"/>
        </w:rPr>
      </w:pPr>
    </w:p>
    <w:p w14:paraId="425AC82B" w14:textId="77777777" w:rsidR="00617E4E" w:rsidRDefault="00617E4E" w:rsidP="00617E4E">
      <w:pPr>
        <w:widowControl/>
        <w:autoSpaceDE/>
        <w:autoSpaceDN/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</w:pPr>
      <w:r w:rsidRPr="00617E4E"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  <w:t>Schválila ředitelka školy Mgr. Renáta Michálková</w:t>
      </w:r>
    </w:p>
    <w:p w14:paraId="4EB9DC13" w14:textId="77777777" w:rsidR="004B111C" w:rsidRPr="00617E4E" w:rsidRDefault="004B111C" w:rsidP="004B111C">
      <w:pPr>
        <w:widowControl/>
        <w:autoSpaceDE/>
        <w:autoSpaceDN/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</w:pPr>
      <w:r w:rsidRPr="00617E4E"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  <w:t>Vypracovala vyučující předmětu Mgr. et Mgr. Eva Švecová</w:t>
      </w:r>
    </w:p>
    <w:p w14:paraId="425AC82C" w14:textId="77777777" w:rsidR="00617E4E" w:rsidRDefault="00617E4E" w:rsidP="00617E4E">
      <w:pPr>
        <w:widowControl/>
        <w:autoSpaceDE/>
        <w:autoSpaceDN/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</w:pPr>
    </w:p>
    <w:p w14:paraId="425AC82D" w14:textId="77777777" w:rsidR="00B40BC1" w:rsidRPr="00617E4E" w:rsidRDefault="00617E4E" w:rsidP="00617E4E">
      <w:pPr>
        <w:widowControl/>
        <w:autoSpaceDE/>
        <w:autoSpaceDN/>
        <w:spacing w:after="160" w:line="259" w:lineRule="auto"/>
        <w:jc w:val="both"/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</w:pPr>
      <w:r>
        <w:rPr>
          <w:rFonts w:asciiTheme="minorHAnsi" w:eastAsiaTheme="minorEastAsia" w:hAnsiTheme="minorHAnsi" w:cstheme="minorBidi"/>
          <w:sz w:val="24"/>
          <w:szCs w:val="24"/>
          <w:lang w:eastAsia="en-US" w:bidi="ar-SA"/>
        </w:rPr>
        <w:t>V Brně, 30. 9. 2019</w:t>
      </w:r>
      <w:bookmarkEnd w:id="0"/>
    </w:p>
    <w:sectPr w:rsidR="00B40BC1" w:rsidRPr="00617E4E" w:rsidSect="00B40BC1">
      <w:headerReference w:type="default" r:id="rId11"/>
      <w:pgSz w:w="11910" w:h="16840"/>
      <w:pgMar w:top="1780" w:right="1320" w:bottom="280" w:left="1300" w:header="712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2634" w16cex:dateUtc="2020-11-03T17:55:00Z"/>
  <w16cex:commentExtensible w16cex:durableId="234C26D8" w16cex:dateUtc="2020-11-03T17:58:00Z"/>
  <w16cex:commentExtensible w16cex:durableId="234C2677" w16cex:dateUtc="2020-11-03T1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0D2FC" w14:textId="77777777" w:rsidR="00EE0924" w:rsidRDefault="00EE0924" w:rsidP="00B40BC1">
      <w:r>
        <w:separator/>
      </w:r>
    </w:p>
  </w:endnote>
  <w:endnote w:type="continuationSeparator" w:id="0">
    <w:p w14:paraId="71DFBC35" w14:textId="77777777" w:rsidR="00EE0924" w:rsidRDefault="00EE0924" w:rsidP="00B4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BCBE" w14:textId="77777777" w:rsidR="00EE0924" w:rsidRDefault="00EE0924" w:rsidP="00B40BC1">
      <w:r>
        <w:separator/>
      </w:r>
    </w:p>
  </w:footnote>
  <w:footnote w:type="continuationSeparator" w:id="0">
    <w:p w14:paraId="2D6432BA" w14:textId="77777777" w:rsidR="00EE0924" w:rsidRDefault="00EE0924" w:rsidP="00B4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AC834" w14:textId="77777777" w:rsidR="00B40BC1" w:rsidRDefault="00B40BC1">
    <w:pPr>
      <w:pStyle w:val="Zkladn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1506"/>
    <w:multiLevelType w:val="hybridMultilevel"/>
    <w:tmpl w:val="F16A226A"/>
    <w:lvl w:ilvl="0" w:tplc="984ABDC6">
      <w:start w:val="1"/>
      <w:numFmt w:val="decimal"/>
      <w:lvlText w:val="%1."/>
      <w:lvlJc w:val="left"/>
      <w:pPr>
        <w:ind w:left="538" w:hanging="396"/>
      </w:pPr>
      <w:rPr>
        <w:rFonts w:asciiTheme="minorHAnsi" w:eastAsia="Arial" w:hAnsiTheme="minorHAnsi" w:cstheme="minorHAnsi" w:hint="default"/>
        <w:spacing w:val="-7"/>
        <w:w w:val="99"/>
        <w:sz w:val="24"/>
        <w:szCs w:val="24"/>
        <w:lang w:val="cs-CZ" w:eastAsia="cs-CZ" w:bidi="cs-CZ"/>
      </w:rPr>
    </w:lvl>
    <w:lvl w:ilvl="1" w:tplc="65389976">
      <w:numFmt w:val="bullet"/>
      <w:lvlText w:val="•"/>
      <w:lvlJc w:val="left"/>
      <w:pPr>
        <w:ind w:left="6060" w:hanging="396"/>
      </w:pPr>
      <w:rPr>
        <w:rFonts w:hint="default"/>
        <w:lang w:val="cs-CZ" w:eastAsia="cs-CZ" w:bidi="cs-CZ"/>
      </w:rPr>
    </w:lvl>
    <w:lvl w:ilvl="2" w:tplc="B7AA72A4">
      <w:numFmt w:val="bullet"/>
      <w:lvlText w:val="•"/>
      <w:lvlJc w:val="left"/>
      <w:pPr>
        <w:ind w:left="6418" w:hanging="396"/>
      </w:pPr>
      <w:rPr>
        <w:rFonts w:hint="default"/>
        <w:lang w:val="cs-CZ" w:eastAsia="cs-CZ" w:bidi="cs-CZ"/>
      </w:rPr>
    </w:lvl>
    <w:lvl w:ilvl="3" w:tplc="7BA4B5FA">
      <w:numFmt w:val="bullet"/>
      <w:lvlText w:val="•"/>
      <w:lvlJc w:val="left"/>
      <w:pPr>
        <w:ind w:left="6776" w:hanging="396"/>
      </w:pPr>
      <w:rPr>
        <w:rFonts w:hint="default"/>
        <w:lang w:val="cs-CZ" w:eastAsia="cs-CZ" w:bidi="cs-CZ"/>
      </w:rPr>
    </w:lvl>
    <w:lvl w:ilvl="4" w:tplc="B8087D56">
      <w:numFmt w:val="bullet"/>
      <w:lvlText w:val="•"/>
      <w:lvlJc w:val="left"/>
      <w:pPr>
        <w:ind w:left="7135" w:hanging="396"/>
      </w:pPr>
      <w:rPr>
        <w:rFonts w:hint="default"/>
        <w:lang w:val="cs-CZ" w:eastAsia="cs-CZ" w:bidi="cs-CZ"/>
      </w:rPr>
    </w:lvl>
    <w:lvl w:ilvl="5" w:tplc="D5E4294E">
      <w:numFmt w:val="bullet"/>
      <w:lvlText w:val="•"/>
      <w:lvlJc w:val="left"/>
      <w:pPr>
        <w:ind w:left="7493" w:hanging="396"/>
      </w:pPr>
      <w:rPr>
        <w:rFonts w:hint="default"/>
        <w:lang w:val="cs-CZ" w:eastAsia="cs-CZ" w:bidi="cs-CZ"/>
      </w:rPr>
    </w:lvl>
    <w:lvl w:ilvl="6" w:tplc="0E10C4A8">
      <w:numFmt w:val="bullet"/>
      <w:lvlText w:val="•"/>
      <w:lvlJc w:val="left"/>
      <w:pPr>
        <w:ind w:left="7852" w:hanging="396"/>
      </w:pPr>
      <w:rPr>
        <w:rFonts w:hint="default"/>
        <w:lang w:val="cs-CZ" w:eastAsia="cs-CZ" w:bidi="cs-CZ"/>
      </w:rPr>
    </w:lvl>
    <w:lvl w:ilvl="7" w:tplc="DC6A5298">
      <w:numFmt w:val="bullet"/>
      <w:lvlText w:val="•"/>
      <w:lvlJc w:val="left"/>
      <w:pPr>
        <w:ind w:left="8210" w:hanging="396"/>
      </w:pPr>
      <w:rPr>
        <w:rFonts w:hint="default"/>
        <w:lang w:val="cs-CZ" w:eastAsia="cs-CZ" w:bidi="cs-CZ"/>
      </w:rPr>
    </w:lvl>
    <w:lvl w:ilvl="8" w:tplc="EC4CB732">
      <w:numFmt w:val="bullet"/>
      <w:lvlText w:val="•"/>
      <w:lvlJc w:val="left"/>
      <w:pPr>
        <w:ind w:left="8569" w:hanging="396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C1"/>
    <w:rsid w:val="000934BA"/>
    <w:rsid w:val="0035407D"/>
    <w:rsid w:val="003E1404"/>
    <w:rsid w:val="0049796D"/>
    <w:rsid w:val="004B111C"/>
    <w:rsid w:val="00617E4E"/>
    <w:rsid w:val="006624BD"/>
    <w:rsid w:val="00B27566"/>
    <w:rsid w:val="00B30D15"/>
    <w:rsid w:val="00B40BC1"/>
    <w:rsid w:val="00BC013B"/>
    <w:rsid w:val="00E47B9C"/>
    <w:rsid w:val="00EE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AC7F2"/>
  <w15:docId w15:val="{51E1BBEB-F9C3-423A-B3E4-78C97D4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B40BC1"/>
    <w:rPr>
      <w:rFonts w:ascii="Arial" w:eastAsia="Arial" w:hAnsi="Arial" w:cs="Arial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40BC1"/>
    <w:pPr>
      <w:spacing w:before="120"/>
      <w:ind w:left="514"/>
    </w:pPr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B40BC1"/>
    <w:pPr>
      <w:spacing w:before="88"/>
      <w:outlineLvl w:val="1"/>
    </w:pPr>
    <w:rPr>
      <w:sz w:val="36"/>
      <w:szCs w:val="36"/>
    </w:rPr>
  </w:style>
  <w:style w:type="paragraph" w:customStyle="1" w:styleId="Nadpis21">
    <w:name w:val="Nadpis 21"/>
    <w:basedOn w:val="Normln"/>
    <w:uiPriority w:val="1"/>
    <w:qFormat/>
    <w:rsid w:val="00B40BC1"/>
    <w:pPr>
      <w:spacing w:before="120"/>
      <w:ind w:left="514" w:hanging="396"/>
      <w:outlineLvl w:val="2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40BC1"/>
    <w:pPr>
      <w:spacing w:before="120"/>
      <w:ind w:left="514" w:hanging="396"/>
    </w:pPr>
  </w:style>
  <w:style w:type="paragraph" w:customStyle="1" w:styleId="TableParagraph">
    <w:name w:val="Table Paragraph"/>
    <w:basedOn w:val="Normln"/>
    <w:uiPriority w:val="1"/>
    <w:qFormat/>
    <w:rsid w:val="00B40BC1"/>
  </w:style>
  <w:style w:type="paragraph" w:styleId="Zhlav">
    <w:name w:val="header"/>
    <w:basedOn w:val="Normln"/>
    <w:link w:val="ZhlavChar"/>
    <w:uiPriority w:val="99"/>
    <w:semiHidden/>
    <w:unhideWhenUsed/>
    <w:rsid w:val="003540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407D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semiHidden/>
    <w:unhideWhenUsed/>
    <w:rsid w:val="003540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5407D"/>
    <w:rPr>
      <w:rFonts w:ascii="Arial" w:eastAsia="Arial" w:hAnsi="Arial" w:cs="Arial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96D"/>
    <w:rPr>
      <w:rFonts w:ascii="Tahoma" w:eastAsia="Arial" w:hAnsi="Tahoma" w:cs="Tahoma"/>
      <w:sz w:val="16"/>
      <w:szCs w:val="16"/>
      <w:lang w:val="cs-CZ" w:eastAsia="cs-CZ" w:bidi="cs-CZ"/>
    </w:rPr>
  </w:style>
  <w:style w:type="paragraph" w:styleId="Bezmezer">
    <w:name w:val="No Spacing"/>
    <w:uiPriority w:val="1"/>
    <w:qFormat/>
    <w:rsid w:val="00617E4E"/>
    <w:rPr>
      <w:rFonts w:ascii="Arial" w:eastAsia="Arial" w:hAnsi="Arial" w:cs="Arial"/>
      <w:lang w:val="cs-CZ"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0D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D15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D15"/>
    <w:rPr>
      <w:rFonts w:ascii="Arial" w:eastAsia="Arial" w:hAnsi="Arial" w:cs="Arial"/>
      <w:b/>
      <w:bCs/>
      <w:sz w:val="20"/>
      <w:szCs w:val="20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ED90D0DB3594E98B617A22E62CA2B" ma:contentTypeVersion="13" ma:contentTypeDescription="Vytvoří nový dokument" ma:contentTypeScope="" ma:versionID="b721c4c62d53b791d8f217e3204cfd21">
  <xsd:schema xmlns:xsd="http://www.w3.org/2001/XMLSchema" xmlns:xs="http://www.w3.org/2001/XMLSchema" xmlns:p="http://schemas.microsoft.com/office/2006/metadata/properties" xmlns:ns3="28b1c160-3985-4b3a-9c73-17208561ed9a" xmlns:ns4="6d141b00-b4d2-4c7e-a566-a8a4d2a82629" targetNamespace="http://schemas.microsoft.com/office/2006/metadata/properties" ma:root="true" ma:fieldsID="131a9e46cc1dcfe464b1cf818e04af73" ns3:_="" ns4:_="">
    <xsd:import namespace="28b1c160-3985-4b3a-9c73-17208561ed9a"/>
    <xsd:import namespace="6d141b00-b4d2-4c7e-a566-a8a4d2a82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c160-3985-4b3a-9c73-17208561e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41b00-b4d2-4c7e-a566-a8a4d2a82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0E0C6-74F9-4DAB-BB7F-8AA8EEE61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1c160-3985-4b3a-9c73-17208561ed9a"/>
    <ds:schemaRef ds:uri="6d141b00-b4d2-4c7e-a566-a8a4d2a82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2901A-9273-4ACC-BACC-0F605F4D2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BE1FB-7E38-42A7-8895-B04DDF926D24}">
  <ds:schemaRefs>
    <ds:schemaRef ds:uri="28b1c160-3985-4b3a-9c73-17208561ed9a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6d141b00-b4d2-4c7e-a566-a8a4d2a8262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Předmět: odtud smazej a napiš předmět</vt:lpstr>
    </vt:vector>
  </TitlesOfParts>
  <Company>HP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Předmět: odtud smazej a napiš předmět</dc:title>
  <dc:creator>Ivana Rosenbaumová</dc:creator>
  <cp:lastModifiedBy>Michálková Renáta Mgr.</cp:lastModifiedBy>
  <cp:revision>2</cp:revision>
  <dcterms:created xsi:type="dcterms:W3CDTF">2020-11-03T19:31:00Z</dcterms:created>
  <dcterms:modified xsi:type="dcterms:W3CDTF">2020-11-03T19:31:00Z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2019-10-10T00:00:00Z</vt:filetime>
  </property>
  <property fmtid="{D5CDD505-2E9C-101B-9397-08002B2CF9AE}" pid="5" name="ContentTypeId">
    <vt:lpwstr>0x0101007FAED90D0DB3594E98B617A22E62CA2B</vt:lpwstr>
  </property>
</Properties>
</file>